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EDD92" w14:textId="3997F747" w:rsidR="00CF0157" w:rsidRDefault="00CF0157" w:rsidP="00CF0157">
      <w:pPr>
        <w:pStyle w:val="Header"/>
        <w:tabs>
          <w:tab w:val="clear" w:pos="4680"/>
          <w:tab w:val="clear" w:pos="9360"/>
          <w:tab w:val="right" w:pos="1080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3B6015A" wp14:editId="5D190301">
            <wp:extent cx="685800" cy="421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3" cy="42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157">
        <w:rPr>
          <w:rFonts w:ascii="Arial" w:hAnsi="Arial" w:cs="Arial"/>
          <w:b/>
          <w:sz w:val="42"/>
          <w:szCs w:val="42"/>
        </w:rPr>
        <w:t>Carolina Cardiology, Sleep &amp; Obesity Center, PC</w:t>
      </w:r>
    </w:p>
    <w:p w14:paraId="7430EA62" w14:textId="0D7F4046" w:rsidR="00CF0157" w:rsidRPr="00CF0157" w:rsidRDefault="00CF0157" w:rsidP="00CF0157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F0157">
        <w:rPr>
          <w:rFonts w:ascii="Arial" w:hAnsi="Arial" w:cs="Arial"/>
          <w:b/>
          <w:sz w:val="28"/>
          <w:szCs w:val="28"/>
        </w:rPr>
        <w:t xml:space="preserve">Shyamal K. Mitra, MD, MRCP </w:t>
      </w:r>
    </w:p>
    <w:p w14:paraId="1752355F" w14:textId="77777777" w:rsidR="00085ED2" w:rsidRDefault="00085ED2" w:rsidP="00085E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14:paraId="534B9C24" w14:textId="77777777" w:rsidR="00896F61" w:rsidRDefault="00896F61" w:rsidP="00085E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57A057E0" w14:textId="2A7E889C" w:rsidR="00085ED2" w:rsidRPr="00896F61" w:rsidRDefault="00896F61" w:rsidP="00085E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E</w:t>
      </w:r>
      <w:r w:rsidR="00085ED2" w:rsidRPr="00896F61">
        <w:rPr>
          <w:rFonts w:ascii="Times-Bold" w:hAnsi="Times-Bold" w:cs="Times-Bold"/>
          <w:b/>
          <w:bCs/>
          <w:sz w:val="32"/>
          <w:szCs w:val="32"/>
        </w:rPr>
        <w:t>pworth Sleepiness Scale</w:t>
      </w:r>
    </w:p>
    <w:p w14:paraId="27588090" w14:textId="77777777" w:rsidR="00896F61" w:rsidRDefault="00896F61" w:rsidP="00085E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14:paraId="3D5818B9" w14:textId="7B167376" w:rsidR="00085ED2" w:rsidRPr="00085ED2" w:rsidRDefault="00085ED2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85ED2">
        <w:rPr>
          <w:rFonts w:ascii="Times-Roman" w:hAnsi="Times-Roman" w:cs="Times-Roman"/>
          <w:sz w:val="28"/>
          <w:szCs w:val="28"/>
        </w:rPr>
        <w:t>Name: ______________________________________Today’s date: _________________</w:t>
      </w:r>
    </w:p>
    <w:p w14:paraId="77B93DB5" w14:textId="77777777" w:rsidR="00085ED2" w:rsidRPr="00085ED2" w:rsidRDefault="00085ED2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85ED2">
        <w:rPr>
          <w:rFonts w:ascii="Times-Roman" w:hAnsi="Times-Roman" w:cs="Times-Roman"/>
          <w:sz w:val="28"/>
          <w:szCs w:val="28"/>
        </w:rPr>
        <w:t>Your age (</w:t>
      </w:r>
      <w:proofErr w:type="spellStart"/>
      <w:r w:rsidRPr="00085ED2">
        <w:rPr>
          <w:rFonts w:ascii="Times-Roman" w:hAnsi="Times-Roman" w:cs="Times-Roman"/>
          <w:sz w:val="28"/>
          <w:szCs w:val="28"/>
        </w:rPr>
        <w:t>Yrs</w:t>
      </w:r>
      <w:proofErr w:type="spellEnd"/>
      <w:r w:rsidRPr="00085ED2">
        <w:rPr>
          <w:rFonts w:ascii="Times-Roman" w:hAnsi="Times-Roman" w:cs="Times-Roman"/>
          <w:sz w:val="28"/>
          <w:szCs w:val="28"/>
        </w:rPr>
        <w:t>): _______________ Your sex (Male = M, Female = F): ________</w:t>
      </w:r>
    </w:p>
    <w:p w14:paraId="28D58596" w14:textId="77777777" w:rsidR="00085ED2" w:rsidRDefault="00085ED2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0F414EBF" w14:textId="432773D1" w:rsidR="00085ED2" w:rsidRPr="00085ED2" w:rsidRDefault="00085ED2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85ED2">
        <w:rPr>
          <w:rFonts w:ascii="Times-Roman" w:hAnsi="Times-Roman" w:cs="Times-Roman"/>
          <w:sz w:val="28"/>
          <w:szCs w:val="28"/>
        </w:rPr>
        <w:t>How likely are you to doze off or fall asleep in the following situations, in contrast to feeling just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085ED2">
        <w:rPr>
          <w:rFonts w:ascii="Times-Roman" w:hAnsi="Times-Roman" w:cs="Times-Roman"/>
          <w:sz w:val="28"/>
          <w:szCs w:val="28"/>
        </w:rPr>
        <w:t>tired?</w:t>
      </w:r>
      <w:r>
        <w:rPr>
          <w:rFonts w:ascii="Times-Roman" w:hAnsi="Times-Roman" w:cs="Times-Roman"/>
          <w:sz w:val="28"/>
          <w:szCs w:val="28"/>
        </w:rPr>
        <w:t xml:space="preserve">  </w:t>
      </w:r>
      <w:r w:rsidRPr="00085ED2">
        <w:rPr>
          <w:rFonts w:ascii="Times-Roman" w:hAnsi="Times-Roman" w:cs="Times-Roman"/>
          <w:sz w:val="28"/>
          <w:szCs w:val="28"/>
        </w:rPr>
        <w:t>This refers to your usual way of life in recent times.</w:t>
      </w:r>
    </w:p>
    <w:p w14:paraId="7E10B9C4" w14:textId="3D7E8ECF" w:rsidR="00085ED2" w:rsidRDefault="00085ED2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85ED2">
        <w:rPr>
          <w:rFonts w:ascii="Times-Roman" w:hAnsi="Times-Roman" w:cs="Times-Roman"/>
          <w:sz w:val="28"/>
          <w:szCs w:val="28"/>
        </w:rPr>
        <w:t>Even if you haven’t done some of these things recently try to work out how they would have affected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085ED2">
        <w:rPr>
          <w:rFonts w:ascii="Times-Roman" w:hAnsi="Times-Roman" w:cs="Times-Roman"/>
          <w:sz w:val="28"/>
          <w:szCs w:val="28"/>
        </w:rPr>
        <w:t>you.</w:t>
      </w:r>
    </w:p>
    <w:p w14:paraId="3B3981ED" w14:textId="77777777" w:rsidR="00085ED2" w:rsidRPr="00085ED2" w:rsidRDefault="00085ED2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62B380EC" w14:textId="77777777" w:rsidR="00085ED2" w:rsidRPr="00085ED2" w:rsidRDefault="00085ED2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85ED2">
        <w:rPr>
          <w:rFonts w:ascii="Times-Roman" w:hAnsi="Times-Roman" w:cs="Times-Roman"/>
          <w:sz w:val="28"/>
          <w:szCs w:val="28"/>
        </w:rPr>
        <w:t xml:space="preserve">Use the following scale to choose the </w:t>
      </w:r>
      <w:r w:rsidRPr="00085ED2">
        <w:rPr>
          <w:rFonts w:ascii="Times-Bold" w:hAnsi="Times-Bold" w:cs="Times-Bold"/>
          <w:b/>
          <w:bCs/>
          <w:sz w:val="28"/>
          <w:szCs w:val="28"/>
        </w:rPr>
        <w:t xml:space="preserve">most appropriate number </w:t>
      </w:r>
      <w:r w:rsidRPr="00085ED2">
        <w:rPr>
          <w:rFonts w:ascii="Times-Roman" w:hAnsi="Times-Roman" w:cs="Times-Roman"/>
          <w:sz w:val="28"/>
          <w:szCs w:val="28"/>
        </w:rPr>
        <w:t>for each situation:</w:t>
      </w:r>
    </w:p>
    <w:p w14:paraId="2E248708" w14:textId="77777777" w:rsidR="00CB1914" w:rsidRDefault="00CB1914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1B65CD28" w14:textId="6C164A12" w:rsidR="00085ED2" w:rsidRPr="00085ED2" w:rsidRDefault="00085ED2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bookmarkStart w:id="0" w:name="_GoBack"/>
      <w:bookmarkEnd w:id="0"/>
      <w:r w:rsidRPr="00085ED2">
        <w:rPr>
          <w:rFonts w:ascii="Times-Roman" w:hAnsi="Times-Roman" w:cs="Times-Roman"/>
          <w:sz w:val="28"/>
          <w:szCs w:val="28"/>
        </w:rPr>
        <w:t xml:space="preserve">0 = would </w:t>
      </w:r>
      <w:r w:rsidRPr="00085ED2">
        <w:rPr>
          <w:rFonts w:ascii="Times-Bold" w:hAnsi="Times-Bold" w:cs="Times-Bold"/>
          <w:b/>
          <w:bCs/>
          <w:sz w:val="28"/>
          <w:szCs w:val="28"/>
        </w:rPr>
        <w:t xml:space="preserve">never </w:t>
      </w:r>
      <w:r w:rsidRPr="00085ED2">
        <w:rPr>
          <w:rFonts w:ascii="Times-Roman" w:hAnsi="Times-Roman" w:cs="Times-Roman"/>
          <w:sz w:val="28"/>
          <w:szCs w:val="28"/>
        </w:rPr>
        <w:t>doze</w:t>
      </w:r>
    </w:p>
    <w:p w14:paraId="2B7C2ED4" w14:textId="77777777" w:rsidR="00085ED2" w:rsidRPr="00085ED2" w:rsidRDefault="00085ED2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85ED2">
        <w:rPr>
          <w:rFonts w:ascii="Times-Roman" w:hAnsi="Times-Roman" w:cs="Times-Roman"/>
          <w:sz w:val="28"/>
          <w:szCs w:val="28"/>
        </w:rPr>
        <w:t xml:space="preserve">1 = </w:t>
      </w:r>
      <w:r w:rsidRPr="00085ED2">
        <w:rPr>
          <w:rFonts w:ascii="Times-Bold" w:hAnsi="Times-Bold" w:cs="Times-Bold"/>
          <w:b/>
          <w:bCs/>
          <w:sz w:val="28"/>
          <w:szCs w:val="28"/>
        </w:rPr>
        <w:t xml:space="preserve">slight chance </w:t>
      </w:r>
      <w:r w:rsidRPr="00085ED2">
        <w:rPr>
          <w:rFonts w:ascii="Times-Roman" w:hAnsi="Times-Roman" w:cs="Times-Roman"/>
          <w:sz w:val="28"/>
          <w:szCs w:val="28"/>
        </w:rPr>
        <w:t>of dozing</w:t>
      </w:r>
    </w:p>
    <w:p w14:paraId="561D56CD" w14:textId="77777777" w:rsidR="00085ED2" w:rsidRPr="00085ED2" w:rsidRDefault="00085ED2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85ED2">
        <w:rPr>
          <w:rFonts w:ascii="Times-Roman" w:hAnsi="Times-Roman" w:cs="Times-Roman"/>
          <w:sz w:val="28"/>
          <w:szCs w:val="28"/>
        </w:rPr>
        <w:t xml:space="preserve">2 = </w:t>
      </w:r>
      <w:r w:rsidRPr="00085ED2">
        <w:rPr>
          <w:rFonts w:ascii="Times-Bold" w:hAnsi="Times-Bold" w:cs="Times-Bold"/>
          <w:b/>
          <w:bCs/>
          <w:sz w:val="28"/>
          <w:szCs w:val="28"/>
        </w:rPr>
        <w:t xml:space="preserve">moderate chance </w:t>
      </w:r>
      <w:r w:rsidRPr="00085ED2">
        <w:rPr>
          <w:rFonts w:ascii="Times-Roman" w:hAnsi="Times-Roman" w:cs="Times-Roman"/>
          <w:sz w:val="28"/>
          <w:szCs w:val="28"/>
        </w:rPr>
        <w:t>of dozing</w:t>
      </w:r>
    </w:p>
    <w:p w14:paraId="3E97E3DE" w14:textId="5C83C5D4" w:rsidR="00085ED2" w:rsidRPr="00085ED2" w:rsidRDefault="00085ED2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  <w:sz w:val="28"/>
          <w:szCs w:val="28"/>
        </w:rPr>
      </w:pPr>
      <w:r w:rsidRPr="00085ED2">
        <w:rPr>
          <w:rFonts w:ascii="Times-Roman" w:hAnsi="Times-Roman" w:cs="Times-Roman"/>
          <w:sz w:val="28"/>
          <w:szCs w:val="28"/>
        </w:rPr>
        <w:t xml:space="preserve">3 = </w:t>
      </w:r>
      <w:r w:rsidRPr="00085ED2">
        <w:rPr>
          <w:rFonts w:ascii="Times-Bold" w:hAnsi="Times-Bold" w:cs="Times-Bold"/>
          <w:b/>
          <w:bCs/>
          <w:sz w:val="28"/>
          <w:szCs w:val="28"/>
        </w:rPr>
        <w:t xml:space="preserve">high chance </w:t>
      </w:r>
      <w:r w:rsidRPr="00085ED2">
        <w:rPr>
          <w:rFonts w:ascii="Times-Roman" w:hAnsi="Times-Roman" w:cs="Times-Roman"/>
          <w:sz w:val="28"/>
          <w:szCs w:val="28"/>
        </w:rPr>
        <w:t>of dozing</w:t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</w:p>
    <w:p w14:paraId="5D1EF8EB" w14:textId="77777777" w:rsidR="00085ED2" w:rsidRPr="00085ED2" w:rsidRDefault="00085ED2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640D9CFA" w14:textId="114F41FD" w:rsidR="00085ED2" w:rsidRPr="00085ED2" w:rsidRDefault="00085ED2" w:rsidP="00085ED2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 w:rsidRPr="00085ED2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It is important that you answer each question as best you can.</w:t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                        </w:t>
      </w:r>
    </w:p>
    <w:p w14:paraId="1251180B" w14:textId="77777777" w:rsidR="00995986" w:rsidRDefault="00995986" w:rsidP="0099598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</w:p>
    <w:p w14:paraId="2310F495" w14:textId="679D22E8" w:rsidR="00995986" w:rsidRPr="00085ED2" w:rsidRDefault="00995986" w:rsidP="00995986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-Roman" w:hAnsi="Times-Roman" w:cs="Times-Roman"/>
          <w:b/>
          <w:bCs/>
          <w:i/>
          <w:iCs/>
          <w:sz w:val="28"/>
          <w:szCs w:val="28"/>
        </w:rPr>
      </w:pPr>
      <w:r w:rsidRPr="00085ED2">
        <w:rPr>
          <w:rFonts w:ascii="Times-Roman" w:hAnsi="Times-Roman" w:cs="Times-Roman"/>
          <w:b/>
          <w:bCs/>
          <w:i/>
          <w:iCs/>
          <w:sz w:val="28"/>
          <w:szCs w:val="28"/>
        </w:rPr>
        <w:t>Chance of Dozing (0-3)</w:t>
      </w:r>
    </w:p>
    <w:p w14:paraId="07153BDE" w14:textId="27012859" w:rsidR="00085ED2" w:rsidRPr="00995986" w:rsidRDefault="00085ED2" w:rsidP="00085ED2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573"/>
      </w:tblGrid>
      <w:tr w:rsidR="00995986" w14:paraId="4C4BA506" w14:textId="77777777" w:rsidTr="00995986">
        <w:trPr>
          <w:trHeight w:val="350"/>
        </w:trPr>
        <w:tc>
          <w:tcPr>
            <w:tcW w:w="7105" w:type="dxa"/>
          </w:tcPr>
          <w:p w14:paraId="3768372C" w14:textId="7DBF4874" w:rsidR="00995986" w:rsidRDefault="00995986" w:rsidP="00085ED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>Sitting and reading</w:t>
            </w:r>
          </w:p>
        </w:tc>
        <w:tc>
          <w:tcPr>
            <w:tcW w:w="2573" w:type="dxa"/>
          </w:tcPr>
          <w:p w14:paraId="34195E83" w14:textId="77777777" w:rsidR="00995986" w:rsidRDefault="00995986" w:rsidP="00085ED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</w:tr>
      <w:tr w:rsidR="00995986" w14:paraId="3DBE5C7B" w14:textId="77777777" w:rsidTr="00995986">
        <w:trPr>
          <w:trHeight w:val="283"/>
        </w:trPr>
        <w:tc>
          <w:tcPr>
            <w:tcW w:w="7105" w:type="dxa"/>
          </w:tcPr>
          <w:p w14:paraId="0D06C46E" w14:textId="488EC011" w:rsidR="00995986" w:rsidRDefault="00995986" w:rsidP="00085ED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>Watching TV</w:t>
            </w:r>
          </w:p>
        </w:tc>
        <w:tc>
          <w:tcPr>
            <w:tcW w:w="2573" w:type="dxa"/>
          </w:tcPr>
          <w:p w14:paraId="57AA5CFE" w14:textId="77777777" w:rsidR="00995986" w:rsidRDefault="00995986" w:rsidP="00085ED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</w:tr>
      <w:tr w:rsidR="00995986" w14:paraId="2C693367" w14:textId="77777777" w:rsidTr="00995986">
        <w:trPr>
          <w:trHeight w:val="283"/>
        </w:trPr>
        <w:tc>
          <w:tcPr>
            <w:tcW w:w="7105" w:type="dxa"/>
          </w:tcPr>
          <w:p w14:paraId="4AEEBD37" w14:textId="5B905BA0" w:rsidR="00995986" w:rsidRDefault="00995986" w:rsidP="00085ED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>Sitting inactive in a public place (theater or a meeting)</w:t>
            </w:r>
          </w:p>
        </w:tc>
        <w:tc>
          <w:tcPr>
            <w:tcW w:w="2573" w:type="dxa"/>
          </w:tcPr>
          <w:p w14:paraId="43DDBB5A" w14:textId="77777777" w:rsidR="00995986" w:rsidRDefault="00995986" w:rsidP="00085ED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</w:tr>
      <w:tr w:rsidR="00995986" w14:paraId="1055CE36" w14:textId="77777777" w:rsidTr="00995986">
        <w:trPr>
          <w:trHeight w:val="283"/>
        </w:trPr>
        <w:tc>
          <w:tcPr>
            <w:tcW w:w="7105" w:type="dxa"/>
          </w:tcPr>
          <w:p w14:paraId="5AE5C9BD" w14:textId="03A9A861" w:rsidR="00995986" w:rsidRDefault="00995986" w:rsidP="00085ED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>As a passenger in a car for an hour without a break</w:t>
            </w:r>
          </w:p>
        </w:tc>
        <w:tc>
          <w:tcPr>
            <w:tcW w:w="2573" w:type="dxa"/>
          </w:tcPr>
          <w:p w14:paraId="3C7930E6" w14:textId="77777777" w:rsidR="00995986" w:rsidRDefault="00995986" w:rsidP="00085ED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</w:tr>
      <w:tr w:rsidR="00995986" w14:paraId="7D297D3E" w14:textId="77777777" w:rsidTr="00995986">
        <w:trPr>
          <w:trHeight w:val="283"/>
        </w:trPr>
        <w:tc>
          <w:tcPr>
            <w:tcW w:w="7105" w:type="dxa"/>
          </w:tcPr>
          <w:p w14:paraId="46D49B40" w14:textId="46BD54BD" w:rsidR="00995986" w:rsidRDefault="00995986" w:rsidP="00085ED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 xml:space="preserve">Lying down to rest in the afternoon </w:t>
            </w:r>
          </w:p>
        </w:tc>
        <w:tc>
          <w:tcPr>
            <w:tcW w:w="2573" w:type="dxa"/>
          </w:tcPr>
          <w:p w14:paraId="6554B17A" w14:textId="77777777" w:rsidR="00995986" w:rsidRDefault="00995986" w:rsidP="00085ED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</w:tr>
      <w:tr w:rsidR="00995986" w14:paraId="1DB01544" w14:textId="77777777" w:rsidTr="00995986">
        <w:trPr>
          <w:trHeight w:val="283"/>
        </w:trPr>
        <w:tc>
          <w:tcPr>
            <w:tcW w:w="7105" w:type="dxa"/>
          </w:tcPr>
          <w:p w14:paraId="3BB6B141" w14:textId="3E18AE8D" w:rsidR="00995986" w:rsidRDefault="00995986" w:rsidP="00085ED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>Sitting and talking to someone</w:t>
            </w:r>
          </w:p>
        </w:tc>
        <w:tc>
          <w:tcPr>
            <w:tcW w:w="2573" w:type="dxa"/>
          </w:tcPr>
          <w:p w14:paraId="6ABADCA8" w14:textId="77777777" w:rsidR="00995986" w:rsidRDefault="00995986" w:rsidP="00085ED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</w:tr>
      <w:tr w:rsidR="00995986" w14:paraId="6BFBFF06" w14:textId="77777777" w:rsidTr="00995986">
        <w:trPr>
          <w:trHeight w:val="169"/>
        </w:trPr>
        <w:tc>
          <w:tcPr>
            <w:tcW w:w="7105" w:type="dxa"/>
          </w:tcPr>
          <w:p w14:paraId="072C8B54" w14:textId="68B4ABBC" w:rsidR="00995986" w:rsidRDefault="00995986" w:rsidP="00085ED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>Sitting quietly after lunch without alcohol</w:t>
            </w:r>
          </w:p>
        </w:tc>
        <w:tc>
          <w:tcPr>
            <w:tcW w:w="2573" w:type="dxa"/>
          </w:tcPr>
          <w:p w14:paraId="52E9BCC7" w14:textId="77777777" w:rsidR="00995986" w:rsidRDefault="00995986" w:rsidP="00085ED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</w:tr>
      <w:tr w:rsidR="00995986" w14:paraId="176C36AA" w14:textId="77777777" w:rsidTr="00995986">
        <w:trPr>
          <w:trHeight w:val="422"/>
        </w:trPr>
        <w:tc>
          <w:tcPr>
            <w:tcW w:w="7105" w:type="dxa"/>
          </w:tcPr>
          <w:p w14:paraId="3D737620" w14:textId="5A8BE817" w:rsidR="00995986" w:rsidRDefault="00995986" w:rsidP="00085ED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>In a car, while stopped for a few minutes in traffic</w:t>
            </w:r>
          </w:p>
        </w:tc>
        <w:tc>
          <w:tcPr>
            <w:tcW w:w="2573" w:type="dxa"/>
          </w:tcPr>
          <w:p w14:paraId="118787AA" w14:textId="77777777" w:rsidR="00995986" w:rsidRDefault="00995986" w:rsidP="00085ED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</w:p>
        </w:tc>
      </w:tr>
    </w:tbl>
    <w:p w14:paraId="5C64F576" w14:textId="3BE03D31" w:rsidR="008017FE" w:rsidRDefault="008017FE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24984776" w14:textId="31D20B7D" w:rsidR="00995986" w:rsidRDefault="00896F61" w:rsidP="00896F6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 </w:t>
      </w:r>
      <w:r w:rsidR="00995986">
        <w:rPr>
          <w:rFonts w:ascii="Times-Roman" w:hAnsi="Times-Roman" w:cs="Times-Roman"/>
          <w:sz w:val="28"/>
          <w:szCs w:val="28"/>
        </w:rPr>
        <w:t>Total Score =</w:t>
      </w:r>
      <w:r w:rsidR="00995986"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995986">
        <w:rPr>
          <w:rFonts w:ascii="Times-Roman" w:hAnsi="Times-Roman" w:cs="Times-Roman"/>
          <w:sz w:val="28"/>
          <w:szCs w:val="28"/>
        </w:rPr>
        <w:t>________</w:t>
      </w:r>
    </w:p>
    <w:p w14:paraId="42EB1A42" w14:textId="505B1DAF" w:rsidR="00995986" w:rsidRDefault="00995986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528E95E5" w14:textId="670DB83A" w:rsidR="00995986" w:rsidRDefault="00995986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Interpretation: </w:t>
      </w:r>
    </w:p>
    <w:p w14:paraId="14617F59" w14:textId="5BBF9FC4" w:rsidR="00995986" w:rsidRDefault="00995986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0-7: It is unlikely that you are abnormally sleepy</w:t>
      </w:r>
    </w:p>
    <w:p w14:paraId="6160FEAA" w14:textId="248BCAFC" w:rsidR="00995986" w:rsidRDefault="00995986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8-9: You have an average amount of daytime sleepiness</w:t>
      </w:r>
    </w:p>
    <w:p w14:paraId="21F6EEE7" w14:textId="13D9A2DF" w:rsidR="00995986" w:rsidRDefault="00896F61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10-15: You may be excessively sleepy.  You may want to seek medical attention</w:t>
      </w:r>
    </w:p>
    <w:p w14:paraId="1F49F98A" w14:textId="6F80E0C4" w:rsidR="00896F61" w:rsidRPr="00085ED2" w:rsidRDefault="00896F61" w:rsidP="00085E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16-24: You are excessively sleepy and should seek medical attention</w:t>
      </w:r>
    </w:p>
    <w:sectPr w:rsidR="00896F61" w:rsidRPr="00085ED2" w:rsidSect="00CF0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57"/>
    <w:rsid w:val="00052D5C"/>
    <w:rsid w:val="00085ED2"/>
    <w:rsid w:val="0061141E"/>
    <w:rsid w:val="00726351"/>
    <w:rsid w:val="008017FE"/>
    <w:rsid w:val="00896F61"/>
    <w:rsid w:val="00995986"/>
    <w:rsid w:val="00A121C4"/>
    <w:rsid w:val="00AA0C16"/>
    <w:rsid w:val="00C57EA6"/>
    <w:rsid w:val="00CB1914"/>
    <w:rsid w:val="00C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4684"/>
  <w15:chartTrackingRefBased/>
  <w15:docId w15:val="{95C5BA68-C340-424C-84C2-C1DA781A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015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015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9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Shyamal Mitra</cp:lastModifiedBy>
  <cp:revision>2</cp:revision>
  <cp:lastPrinted>2019-09-12T19:20:00Z</cp:lastPrinted>
  <dcterms:created xsi:type="dcterms:W3CDTF">2020-02-04T18:41:00Z</dcterms:created>
  <dcterms:modified xsi:type="dcterms:W3CDTF">2020-02-04T18:41:00Z</dcterms:modified>
</cp:coreProperties>
</file>